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F5" w:rsidRDefault="001B562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关于秦皇岛抚宁区</w:t>
      </w: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年企业家座谈会与春节联欢晚会的简报</w:t>
      </w:r>
    </w:p>
    <w:p w:rsidR="005B21F5" w:rsidRDefault="005B21F5">
      <w:pPr>
        <w:rPr>
          <w:rFonts w:ascii="宋体" w:hAnsi="宋体" w:cs="宋体"/>
          <w:sz w:val="30"/>
          <w:szCs w:val="30"/>
        </w:rPr>
      </w:pPr>
    </w:p>
    <w:p w:rsidR="005B21F5" w:rsidRDefault="001B5624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忆旧岁，贺新春，话未来。</w:t>
      </w:r>
      <w:r>
        <w:rPr>
          <w:rFonts w:ascii="宋体" w:hAnsi="宋体" w:cs="宋体" w:hint="eastAsia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31</w:t>
      </w:r>
      <w:r>
        <w:rPr>
          <w:rFonts w:ascii="宋体" w:hAnsi="宋体" w:cs="宋体" w:hint="eastAsia"/>
          <w:sz w:val="30"/>
          <w:szCs w:val="30"/>
        </w:rPr>
        <w:t>日，抚宁区</w:t>
      </w:r>
      <w:r>
        <w:rPr>
          <w:rFonts w:ascii="宋体" w:hAnsi="宋体" w:cs="宋体" w:hint="eastAsia"/>
          <w:sz w:val="30"/>
          <w:szCs w:val="30"/>
        </w:rPr>
        <w:t>2019</w:t>
      </w:r>
      <w:r>
        <w:rPr>
          <w:rFonts w:ascii="宋体" w:hAnsi="宋体" w:cs="宋体" w:hint="eastAsia"/>
          <w:sz w:val="30"/>
          <w:szCs w:val="30"/>
        </w:rPr>
        <w:t>年春节联欢晚会在区政府招待所举办。孙志川、付顺义、冯宝珍、肖瑞江、张岐等区领导与全区各界人士欢聚一堂，共享节日喜庆，共话美好未来。区委、区人大、区政府、区政协领导班子成员，</w:t>
      </w:r>
      <w:r>
        <w:rPr>
          <w:rFonts w:ascii="宋体" w:hAnsi="宋体" w:cs="宋体" w:hint="eastAsia"/>
          <w:b/>
          <w:bCs/>
          <w:sz w:val="30"/>
          <w:szCs w:val="30"/>
        </w:rPr>
        <w:t>精工绿筑总工程师兼常务副指挥赵鹏</w:t>
      </w:r>
      <w:r>
        <w:rPr>
          <w:rFonts w:ascii="宋体" w:hAnsi="宋体" w:cs="宋体" w:hint="eastAsia"/>
          <w:sz w:val="30"/>
          <w:szCs w:val="30"/>
        </w:rPr>
        <w:t>出席晚会。</w:t>
      </w:r>
    </w:p>
    <w:p w:rsidR="005B21F5" w:rsidRDefault="005B21F5">
      <w:pPr>
        <w:jc w:val="center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5B21F5" w:rsidRDefault="001B5624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>
            <wp:extent cx="5440680" cy="3628390"/>
            <wp:effectExtent l="0" t="0" r="7620" b="10160"/>
            <wp:docPr id="1" name="图片 1" descr="区委书记孙志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委书记孙志川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F5" w:rsidRDefault="005B21F5">
      <w:pPr>
        <w:jc w:val="center"/>
        <w:rPr>
          <w:rFonts w:ascii="宋体" w:hAnsi="宋体" w:cs="宋体"/>
          <w:sz w:val="30"/>
          <w:szCs w:val="30"/>
        </w:rPr>
      </w:pPr>
    </w:p>
    <w:p w:rsidR="005B21F5" w:rsidRDefault="001B562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区委书记孙志川代表区四大班子，向奋战在各条战线上的广大干部群众，向所有驻抚部队、驻抚单位，向关心和助力抚宁发展的各界人士，致以美好的新春祝福。</w:t>
      </w:r>
    </w:p>
    <w:p w:rsidR="005B21F5" w:rsidRDefault="001B562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孙志川指出，展望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年，正值新中国成立</w:t>
      </w:r>
      <w:r>
        <w:rPr>
          <w:rFonts w:hint="eastAsia"/>
          <w:sz w:val="30"/>
          <w:szCs w:val="30"/>
        </w:rPr>
        <w:t>70</w:t>
      </w:r>
      <w:r>
        <w:rPr>
          <w:rFonts w:hint="eastAsia"/>
          <w:sz w:val="30"/>
          <w:szCs w:val="30"/>
        </w:rPr>
        <w:t>周年，全面建成小康社会进入决战决胜攻坚。抚宁将坚持“生态优先、创新发展、产业强区、城乡统筹”战略不动摇，继续高扬“二次创业、振兴崛起”的风帆，聚焦“沿海强区、幸福骊城”美好蓝图，全面实施“六大行动”，推动经济社会和党的建设不断谱写新篇，用我们的同心勠力、自强不息，共同描绘抚宁更加美好的明天。人勤春来早，创业需扬鞭。让我们一起撸起袖子加油干，用抚宁日新月异的发展跨越，精彩献礼中华人民共和国成立</w:t>
      </w:r>
      <w:r>
        <w:rPr>
          <w:rFonts w:hint="eastAsia"/>
          <w:sz w:val="30"/>
          <w:szCs w:val="30"/>
        </w:rPr>
        <w:t>70</w:t>
      </w:r>
      <w:r>
        <w:rPr>
          <w:rFonts w:hint="eastAsia"/>
          <w:sz w:val="30"/>
          <w:szCs w:val="30"/>
        </w:rPr>
        <w:t>周年！</w:t>
      </w:r>
    </w:p>
    <w:p w:rsidR="005B21F5" w:rsidRDefault="005B21F5">
      <w:pPr>
        <w:jc w:val="center"/>
        <w:rPr>
          <w:sz w:val="30"/>
          <w:szCs w:val="30"/>
        </w:rPr>
      </w:pPr>
    </w:p>
    <w:p w:rsidR="005B21F5" w:rsidRDefault="001B5624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5212080" cy="3474720"/>
            <wp:effectExtent l="0" t="0" r="7620" b="11430"/>
            <wp:docPr id="6" name="图片 6" descr="区委副书记、区长付顺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区委副书记、区长付顺义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F5" w:rsidRDefault="005B21F5">
      <w:pPr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5B21F5" w:rsidRDefault="001B5624">
      <w:pPr>
        <w:pStyle w:val="a3"/>
        <w:widowControl/>
        <w:ind w:firstLine="420"/>
        <w:rPr>
          <w:sz w:val="30"/>
          <w:szCs w:val="30"/>
        </w:rPr>
      </w:pPr>
      <w:r>
        <w:rPr>
          <w:sz w:val="30"/>
          <w:szCs w:val="30"/>
          <w:shd w:val="clear" w:color="auto" w:fill="FAFAFA"/>
        </w:rPr>
        <w:t>区委副书记、区长付顺义主持</w:t>
      </w:r>
      <w:r>
        <w:rPr>
          <w:rFonts w:ascii="宋体" w:hAnsi="宋体" w:cs="宋体" w:hint="eastAsia"/>
          <w:sz w:val="30"/>
          <w:szCs w:val="30"/>
        </w:rPr>
        <w:t>联欢晚会</w:t>
      </w:r>
      <w:r>
        <w:rPr>
          <w:sz w:val="30"/>
          <w:szCs w:val="30"/>
          <w:shd w:val="clear" w:color="auto" w:fill="FAFAFA"/>
        </w:rPr>
        <w:t>。</w:t>
      </w:r>
    </w:p>
    <w:p w:rsidR="005B21F5" w:rsidRDefault="001B5624">
      <w:pPr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noProof/>
          <w:sz w:val="30"/>
          <w:szCs w:val="30"/>
        </w:rPr>
        <w:lastRenderedPageBreak/>
        <w:drawing>
          <wp:inline distT="0" distB="0" distL="114300" distR="114300">
            <wp:extent cx="5266690" cy="3950335"/>
            <wp:effectExtent l="0" t="0" r="10160" b="12065"/>
            <wp:docPr id="7" name="图片 7" descr="987932df26357a21bd2f6e969490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87932df26357a21bd2f6e96949057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F5" w:rsidRDefault="005B21F5">
      <w:pPr>
        <w:rPr>
          <w:rFonts w:asciiTheme="minorEastAsia" w:eastAsiaTheme="minorEastAsia" w:hAnsiTheme="minorEastAsia" w:cstheme="minorEastAsia"/>
          <w:sz w:val="30"/>
          <w:szCs w:val="30"/>
        </w:rPr>
      </w:pPr>
    </w:p>
    <w:p w:rsidR="005B21F5" w:rsidRDefault="005B21F5">
      <w:pPr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5B21F5" w:rsidRDefault="001B5624">
      <w:pPr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noProof/>
          <w:sz w:val="30"/>
          <w:szCs w:val="30"/>
        </w:rPr>
        <w:drawing>
          <wp:inline distT="0" distB="0" distL="114300" distR="114300">
            <wp:extent cx="5212080" cy="3474720"/>
            <wp:effectExtent l="0" t="0" r="7620" b="11430"/>
            <wp:docPr id="8" name="图片 8" descr="239362149f0ae1c7a85e73066a74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39362149f0ae1c7a85e73066a74a0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F5" w:rsidRDefault="005B21F5">
      <w:pPr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5B21F5" w:rsidRDefault="001B5624">
      <w:pPr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noProof/>
          <w:sz w:val="30"/>
          <w:szCs w:val="30"/>
        </w:rPr>
        <w:lastRenderedPageBreak/>
        <w:drawing>
          <wp:inline distT="0" distB="0" distL="114300" distR="114300">
            <wp:extent cx="5212080" cy="3474720"/>
            <wp:effectExtent l="0" t="0" r="7620" b="11430"/>
            <wp:docPr id="9" name="图片 9" descr="c2136bfe75d82ddf492213459683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2136bfe75d82ddf4922134596836f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F5" w:rsidRDefault="005B21F5">
      <w:pPr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5B21F5" w:rsidRDefault="001B5624">
      <w:pPr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各乡镇（管理区）、街道、区直各单位的主要负责人，以及人大代表、政协委员，优秀企业家和全区各条战线上的优秀代表等参加团拜会。</w:t>
      </w:r>
    </w:p>
    <w:p w:rsidR="005B21F5" w:rsidRDefault="005B21F5">
      <w:pPr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5B21F5" w:rsidSect="005B21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B21F5"/>
    <w:rsid w:val="001B5624"/>
    <w:rsid w:val="005B21F5"/>
    <w:rsid w:val="04E807D8"/>
    <w:rsid w:val="11E37AD3"/>
    <w:rsid w:val="16D24EAD"/>
    <w:rsid w:val="18BD54E3"/>
    <w:rsid w:val="1DD55FFE"/>
    <w:rsid w:val="204B7136"/>
    <w:rsid w:val="22302CD1"/>
    <w:rsid w:val="292B1D60"/>
    <w:rsid w:val="2A0F6A80"/>
    <w:rsid w:val="318F463F"/>
    <w:rsid w:val="324D6000"/>
    <w:rsid w:val="3CB24371"/>
    <w:rsid w:val="3D162B53"/>
    <w:rsid w:val="406E000D"/>
    <w:rsid w:val="47530112"/>
    <w:rsid w:val="499C15A6"/>
    <w:rsid w:val="532D4152"/>
    <w:rsid w:val="5EE7772B"/>
    <w:rsid w:val="66B363AB"/>
    <w:rsid w:val="6CD908B2"/>
    <w:rsid w:val="6D2100C0"/>
    <w:rsid w:val="6F7B3D51"/>
    <w:rsid w:val="7E9E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1F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1F5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5B21F5"/>
    <w:rPr>
      <w:color w:val="576B95"/>
      <w:u w:val="none"/>
    </w:rPr>
  </w:style>
  <w:style w:type="character" w:styleId="a5">
    <w:name w:val="Hyperlink"/>
    <w:basedOn w:val="a0"/>
    <w:rsid w:val="005B21F5"/>
    <w:rPr>
      <w:color w:val="576B95"/>
      <w:u w:val="none"/>
    </w:rPr>
  </w:style>
  <w:style w:type="character" w:customStyle="1" w:styleId="imgbgcover">
    <w:name w:val="img_bg_cover"/>
    <w:basedOn w:val="a0"/>
    <w:rsid w:val="005B21F5"/>
  </w:style>
  <w:style w:type="paragraph" w:styleId="a6">
    <w:name w:val="Balloon Text"/>
    <w:basedOn w:val="a"/>
    <w:link w:val="Char"/>
    <w:rsid w:val="001B5624"/>
    <w:rPr>
      <w:sz w:val="18"/>
      <w:szCs w:val="18"/>
    </w:rPr>
  </w:style>
  <w:style w:type="character" w:customStyle="1" w:styleId="Char">
    <w:name w:val="批注框文本 Char"/>
    <w:basedOn w:val="a0"/>
    <w:link w:val="a6"/>
    <w:rsid w:val="001B562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2019-02-01T10:09:00Z</dcterms:created>
  <dcterms:modified xsi:type="dcterms:W3CDTF">2019-02-01T10:09:00Z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